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51" w:type="dxa"/>
        <w:tblInd w:w="-718" w:type="dxa"/>
        <w:tblLayout w:type="fixed"/>
        <w:tblCellMar>
          <w:top w:w="17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8487"/>
        <w:gridCol w:w="18"/>
        <w:gridCol w:w="1746"/>
      </w:tblGrid>
      <w:tr w:rsidR="00BB34AD" w:rsidRPr="00BB34AD" w:rsidTr="000436B1">
        <w:trPr>
          <w:trHeight w:val="34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BB34AD" w:rsidRPr="00BB34AD" w:rsidRDefault="00BB34AD" w:rsidP="00BB34AD">
            <w:pPr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40"/>
                <w:szCs w:val="40"/>
              </w:rPr>
              <w:t>L</w:t>
            </w:r>
            <w:r w:rsidRPr="00BB34AD">
              <w:rPr>
                <w:rFonts w:ascii="Arial" w:eastAsia="Arial" w:hAnsi="Arial" w:cs="Arial"/>
                <w:b/>
                <w:sz w:val="40"/>
                <w:szCs w:val="40"/>
              </w:rPr>
              <w:t>ES GESTES DE L’ARBITRE</w:t>
            </w:r>
          </w:p>
        </w:tc>
      </w:tr>
      <w:tr w:rsidR="00753969" w:rsidRPr="000436B1" w:rsidTr="000436B1">
        <w:trPr>
          <w:trHeight w:val="34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7F1E26" w:rsidRPr="000436B1" w:rsidRDefault="00857DF3" w:rsidP="007F1E2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LES 3 TEMPS</w:t>
            </w:r>
          </w:p>
        </w:tc>
      </w:tr>
      <w:tr w:rsidR="00D93058" w:rsidRPr="000436B1" w:rsidTr="000436B1">
        <w:trPr>
          <w:trHeight w:val="1047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857DF3" w:rsidRPr="000436B1" w:rsidRDefault="00857DF3" w:rsidP="00753969">
            <w:pPr>
              <w:ind w:right="546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Après avoir sifflé la faute, l’arbitre</w:t>
            </w:r>
            <w:r w:rsidR="00753969" w:rsidRPr="000436B1">
              <w:rPr>
                <w:rFonts w:ascii="Arial" w:eastAsia="Arial" w:hAnsi="Arial" w:cs="Arial"/>
                <w:sz w:val="16"/>
                <w:szCs w:val="16"/>
              </w:rPr>
              <w:t xml:space="preserve"> indique:</w:t>
            </w:r>
          </w:p>
          <w:p w:rsidR="00753969" w:rsidRPr="000436B1" w:rsidRDefault="00753969" w:rsidP="00753969">
            <w:pPr>
              <w:ind w:right="546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a) l’équipe qui va servir, </w:t>
            </w:r>
          </w:p>
          <w:p w:rsidR="00753969" w:rsidRPr="000436B1" w:rsidRDefault="00753969" w:rsidP="00753969">
            <w:pPr>
              <w:numPr>
                <w:ilvl w:val="0"/>
                <w:numId w:val="1"/>
              </w:numPr>
              <w:ind w:hanging="280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la nature de la faute, </w:t>
            </w:r>
          </w:p>
          <w:p w:rsidR="00753969" w:rsidRPr="000436B1" w:rsidRDefault="00753969" w:rsidP="00753969">
            <w:pPr>
              <w:numPr>
                <w:ilvl w:val="0"/>
                <w:numId w:val="1"/>
              </w:numPr>
              <w:ind w:hanging="280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le joueur fautif (si nécessaire). </w:t>
            </w:r>
          </w:p>
          <w:p w:rsidR="00753969" w:rsidRPr="000436B1" w:rsidRDefault="00753969" w:rsidP="00753969">
            <w:pPr>
              <w:ind w:left="44" w:right="19" w:hanging="15"/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Etendre le bras du côté de l’équipe qui devra servir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753969" w:rsidRPr="000436B1" w:rsidRDefault="00753969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 wp14:anchorId="02C6822C" wp14:editId="147C71E8">
                  <wp:extent cx="900000" cy="720000"/>
                  <wp:effectExtent l="0" t="0" r="0" b="4445"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DF3" w:rsidRPr="000436B1" w:rsidTr="000436B1">
        <w:trPr>
          <w:trHeight w:val="175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857DF3" w:rsidRPr="000436B1" w:rsidRDefault="00857DF3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 xml:space="preserve">AUTORISATION DU SERVICE </w:t>
            </w:r>
          </w:p>
        </w:tc>
      </w:tr>
      <w:tr w:rsidR="00857DF3" w:rsidRPr="000436B1" w:rsidTr="000436B1">
        <w:trPr>
          <w:trHeight w:val="778"/>
        </w:trPr>
        <w:tc>
          <w:tcPr>
            <w:tcW w:w="8505" w:type="dxa"/>
            <w:gridSpan w:val="2"/>
            <w:tcBorders>
              <w:top w:val="single" w:sz="9" w:space="0" w:color="0000FF"/>
              <w:left w:val="single" w:sz="5" w:space="0" w:color="0000FF"/>
              <w:bottom w:val="single" w:sz="4" w:space="0" w:color="0000FF"/>
              <w:right w:val="single" w:sz="8" w:space="0" w:color="0000FF"/>
            </w:tcBorders>
          </w:tcPr>
          <w:p w:rsidR="00857DF3" w:rsidRPr="000436B1" w:rsidRDefault="00857DF3" w:rsidP="003847CE">
            <w:pPr>
              <w:ind w:right="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L’arbitre autorise l’exécution du service après avoir vérifié que le joueur au service est en possession du ballon et que les équipes sont prêtes à jouer.</w:t>
            </w:r>
          </w:p>
          <w:p w:rsidR="00857DF3" w:rsidRPr="000436B1" w:rsidRDefault="00857DF3" w:rsidP="003847CE">
            <w:pPr>
              <w:ind w:right="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857DF3" w:rsidRPr="000436B1" w:rsidRDefault="00857DF3" w:rsidP="00042552">
            <w:pPr>
              <w:ind w:left="239" w:hanging="54"/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Déplacer la main pour indiquer la direction du service</w:t>
            </w:r>
          </w:p>
          <w:p w:rsidR="00857DF3" w:rsidRPr="000436B1" w:rsidRDefault="00857DF3" w:rsidP="003847CE">
            <w:pPr>
              <w:ind w:right="69"/>
              <w:jc w:val="both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9" w:space="0" w:color="0000FF"/>
              <w:left w:val="single" w:sz="5" w:space="0" w:color="0000FF"/>
              <w:bottom w:val="single" w:sz="4" w:space="0" w:color="0000FF"/>
              <w:right w:val="single" w:sz="8" w:space="0" w:color="0000FF"/>
            </w:tcBorders>
            <w:vAlign w:val="center"/>
          </w:tcPr>
          <w:p w:rsidR="00857DF3" w:rsidRPr="000436B1" w:rsidRDefault="00857DF3" w:rsidP="003847CE">
            <w:pPr>
              <w:ind w:righ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 wp14:anchorId="11B274E7" wp14:editId="063B861B">
                  <wp:extent cx="900000" cy="720000"/>
                  <wp:effectExtent l="0" t="0" r="0" b="4445"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61" w:rsidRPr="000436B1" w:rsidTr="000436B1">
        <w:tblPrEx>
          <w:tblCellMar>
            <w:right w:w="38" w:type="dxa"/>
          </w:tblCellMar>
        </w:tblPrEx>
        <w:trPr>
          <w:trHeight w:val="225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F5D61" w:rsidRPr="000436B1" w:rsidRDefault="000F5D61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FAUTES AU CONTRE - FAUTE DE BLOC</w:t>
            </w:r>
          </w:p>
        </w:tc>
      </w:tr>
      <w:tr w:rsidR="00FF2998" w:rsidRPr="000436B1" w:rsidTr="00857DF3">
        <w:tblPrEx>
          <w:tblCellMar>
            <w:right w:w="38" w:type="dxa"/>
          </w:tblCellMar>
        </w:tblPrEx>
        <w:trPr>
          <w:trHeight w:val="1049"/>
        </w:trPr>
        <w:tc>
          <w:tcPr>
            <w:tcW w:w="8487" w:type="dxa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042552" w:rsidRDefault="00DF7BCF" w:rsidP="0004255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Un joueur contre le service, ou le joueur arrière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 effectue 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>ou participe au contre.</w:t>
            </w:r>
          </w:p>
          <w:p w:rsidR="00042552" w:rsidRDefault="00042552" w:rsidP="0004255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F2998" w:rsidRPr="000436B1" w:rsidRDefault="00DA7E43" w:rsidP="00042552">
            <w:pPr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Lever verticalement les deux bras, les paumes en avant.</w:t>
            </w:r>
          </w:p>
        </w:tc>
        <w:tc>
          <w:tcPr>
            <w:tcW w:w="1764" w:type="dxa"/>
            <w:gridSpan w:val="2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61" w:rsidRPr="000436B1" w:rsidTr="000436B1">
        <w:tblPrEx>
          <w:tblCellMar>
            <w:right w:w="38" w:type="dxa"/>
          </w:tblCellMar>
        </w:tblPrEx>
        <w:trPr>
          <w:trHeight w:val="133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F5D61" w:rsidRPr="000436B1" w:rsidRDefault="000F5D61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FAUTE DE POSITION OU DE ROTATION</w:t>
            </w:r>
          </w:p>
        </w:tc>
      </w:tr>
      <w:tr w:rsidR="00FF2998" w:rsidRPr="000436B1" w:rsidTr="000436B1">
        <w:tblPrEx>
          <w:tblCellMar>
            <w:right w:w="38" w:type="dxa"/>
          </w:tblCellMar>
        </w:tblPrEx>
        <w:trPr>
          <w:trHeight w:val="978"/>
        </w:trPr>
        <w:tc>
          <w:tcPr>
            <w:tcW w:w="8487" w:type="dxa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A8622F" w:rsidRPr="000436B1" w:rsidRDefault="00A8622F" w:rsidP="00A8622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POSITION : les joueurs doivent respecter leurs positions avant la frappe du serveur</w:t>
            </w:r>
          </w:p>
          <w:p w:rsidR="00D46746" w:rsidRPr="000436B1" w:rsidRDefault="00D46746" w:rsidP="00A8622F">
            <w:p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ROTATION</w:t>
            </w:r>
            <w:r w:rsidR="00A8622F" w:rsidRPr="000436B1">
              <w:rPr>
                <w:rFonts w:ascii="Arial" w:eastAsia="Arial" w:hAnsi="Arial" w:cs="Arial"/>
                <w:sz w:val="16"/>
                <w:szCs w:val="16"/>
              </w:rPr>
              <w:t> : l’équipe qui récupère le service doit respecter l’ordre de rotation</w:t>
            </w:r>
          </w:p>
          <w:p w:rsidR="00D46746" w:rsidRPr="000436B1" w:rsidRDefault="00D46746" w:rsidP="00D46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FF2998" w:rsidRPr="000436B1" w:rsidRDefault="00DA7E43" w:rsidP="00D93058">
            <w:pPr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Faire un mouvement circulaire avec l’index</w:t>
            </w:r>
          </w:p>
        </w:tc>
        <w:tc>
          <w:tcPr>
            <w:tcW w:w="1764" w:type="dxa"/>
            <w:gridSpan w:val="2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498" name="Picture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61" w:rsidRPr="000436B1" w:rsidTr="000436B1">
        <w:tblPrEx>
          <w:tblCellMar>
            <w:right w:w="38" w:type="dxa"/>
          </w:tblCellMar>
        </w:tblPrEx>
        <w:trPr>
          <w:trHeight w:val="41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F5D61" w:rsidRPr="000436B1" w:rsidRDefault="000F5D61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 xml:space="preserve">BALLON “DEDANS” (IN) </w:t>
            </w:r>
          </w:p>
        </w:tc>
      </w:tr>
      <w:tr w:rsidR="00FF2998" w:rsidRPr="000436B1" w:rsidTr="000436B1">
        <w:tblPrEx>
          <w:tblCellMar>
            <w:right w:w="38" w:type="dxa"/>
          </w:tblCellMar>
        </w:tblPrEx>
        <w:trPr>
          <w:trHeight w:val="929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D46746">
            <w:pPr>
              <w:ind w:left="239" w:hanging="104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Le ballon est “dedans” quand il touche le sol du terrain de jeu, inc</w:t>
            </w:r>
            <w:r w:rsidR="00A8622F" w:rsidRPr="000436B1">
              <w:rPr>
                <w:rFonts w:ascii="Arial" w:eastAsia="Arial" w:hAnsi="Arial" w:cs="Arial"/>
                <w:sz w:val="16"/>
                <w:szCs w:val="16"/>
              </w:rPr>
              <w:t>luant les lignes</w:t>
            </w: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A8622F" w:rsidRPr="000436B1" w:rsidRDefault="00A8622F">
            <w:pPr>
              <w:ind w:left="239" w:hanging="104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FF2998" w:rsidRPr="000436B1" w:rsidRDefault="00DA7E43" w:rsidP="00A8622F">
            <w:pPr>
              <w:ind w:left="239" w:hanging="104"/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Etendre le bras et les doigts ver le sol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553" name="Picture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61" w:rsidRPr="000436B1" w:rsidTr="000436B1">
        <w:tblPrEx>
          <w:tblCellMar>
            <w:right w:w="38" w:type="dxa"/>
          </w:tblCellMar>
        </w:tblPrEx>
        <w:trPr>
          <w:trHeight w:val="247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F5D61" w:rsidRPr="000436B1" w:rsidRDefault="000F5D61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BALLON “DEHORS” (OUT)</w:t>
            </w:r>
          </w:p>
          <w:p w:rsidR="000F5D61" w:rsidRPr="000436B1" w:rsidRDefault="000F5D61">
            <w:p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F2998" w:rsidRPr="000436B1" w:rsidTr="000436B1">
        <w:tblPrEx>
          <w:tblCellMar>
            <w:right w:w="38" w:type="dxa"/>
          </w:tblCellMar>
        </w:tblPrEx>
        <w:trPr>
          <w:trHeight w:val="1493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A8622F" w:rsidP="00D46746">
            <w:pPr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- le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 ballon touche le sol entièrement en d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>ehors des lignes</w:t>
            </w:r>
          </w:p>
          <w:p w:rsidR="00D46746" w:rsidRPr="000436B1" w:rsidRDefault="00A8622F" w:rsidP="00D46746">
            <w:pPr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il touche un objet hors du terrain, le plafond ou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 une personne extérieure au jeu</w:t>
            </w:r>
          </w:p>
          <w:p w:rsidR="00D46746" w:rsidRPr="000436B1" w:rsidRDefault="00A8622F" w:rsidP="00D46746">
            <w:pPr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il touche les antennes, câbles, poteaux ou le filet lui-même à 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>l’extérieur des mires</w:t>
            </w:r>
          </w:p>
          <w:p w:rsidR="002D5936" w:rsidRPr="000436B1" w:rsidRDefault="00A8622F" w:rsidP="002D5936">
            <w:pPr>
              <w:ind w:right="6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il traverse le plan vertical du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 filet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à l’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extérieur des mires, sauf pour le ramener dans son </w:t>
            </w:r>
            <w:r w:rsidR="002D5936" w:rsidRPr="000436B1">
              <w:rPr>
                <w:rFonts w:ascii="Arial" w:eastAsia="Arial" w:hAnsi="Arial" w:cs="Arial"/>
                <w:sz w:val="16"/>
                <w:szCs w:val="16"/>
              </w:rPr>
              <w:t>camp (avant la 3</w:t>
            </w:r>
            <w:r w:rsidR="002D5936" w:rsidRPr="000436B1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ème</w:t>
            </w:r>
            <w:r w:rsidR="002D5936" w:rsidRPr="000436B1">
              <w:rPr>
                <w:rFonts w:ascii="Arial" w:eastAsia="Arial" w:hAnsi="Arial" w:cs="Arial"/>
                <w:sz w:val="16"/>
                <w:szCs w:val="16"/>
              </w:rPr>
              <w:t xml:space="preserve"> touche, et par l’extérieur des mires)</w:t>
            </w:r>
          </w:p>
          <w:p w:rsidR="00D46746" w:rsidRPr="000436B1" w:rsidRDefault="002D5936" w:rsidP="002D5936">
            <w:pPr>
              <w:ind w:right="68"/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il franchit entièrement l’espace inférieur situé sous le filet. </w:t>
            </w:r>
          </w:p>
          <w:p w:rsidR="00FF2998" w:rsidRPr="000436B1" w:rsidRDefault="00DA7E43" w:rsidP="00D93058">
            <w:pPr>
              <w:ind w:right="38"/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Lever les avant</w:t>
            </w:r>
            <w:r w:rsidR="004F211A"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-</w:t>
            </w: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bras verticalement les mains ouvertes et les paumes vers soi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594" name="Picture 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61" w:rsidRPr="000436B1" w:rsidTr="000436B1">
        <w:tblPrEx>
          <w:tblCellMar>
            <w:right w:w="39" w:type="dxa"/>
          </w:tblCellMar>
        </w:tblPrEx>
        <w:trPr>
          <w:trHeight w:val="191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F5D61" w:rsidRPr="000436B1" w:rsidRDefault="000F5D61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TENU</w:t>
            </w:r>
          </w:p>
        </w:tc>
      </w:tr>
      <w:tr w:rsidR="00FF2998" w:rsidRPr="000436B1" w:rsidTr="000436B1">
        <w:tblPrEx>
          <w:tblCellMar>
            <w:right w:w="39" w:type="dxa"/>
          </w:tblCellMar>
        </w:tblPrEx>
        <w:trPr>
          <w:trHeight w:val="543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2D5936" w:rsidP="002D5936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e ballon est tenu et/ou lancé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 (au service, notamment)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 ; il ne rebondit pas après la frappe.</w:t>
            </w:r>
          </w:p>
          <w:p w:rsidR="00FF2998" w:rsidRPr="000436B1" w:rsidRDefault="00DA7E43" w:rsidP="00D93058">
            <w:pPr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Lever lentement l’avant-bras, la paume de la main vers le haut.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639" name="Picture 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Picture 6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61" w:rsidRPr="000436B1" w:rsidTr="000436B1">
        <w:tblPrEx>
          <w:tblCellMar>
            <w:right w:w="39" w:type="dxa"/>
          </w:tblCellMar>
        </w:tblPrEx>
        <w:trPr>
          <w:trHeight w:val="99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F5D61" w:rsidRPr="000436B1" w:rsidRDefault="000F5D61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DOUBLE TOUCHE</w:t>
            </w:r>
          </w:p>
        </w:tc>
      </w:tr>
      <w:tr w:rsidR="00FF2998" w:rsidRPr="000436B1" w:rsidTr="000436B1">
        <w:tblPrEx>
          <w:tblCellMar>
            <w:right w:w="39" w:type="dxa"/>
          </w:tblCellMar>
        </w:tblPrEx>
        <w:trPr>
          <w:trHeight w:val="339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D46746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un joueur touche deux fois le ballon successivement ou le ballon touche successivement plusieurs parties de son corps.</w:t>
            </w:r>
          </w:p>
          <w:p w:rsidR="00FF2998" w:rsidRPr="000436B1" w:rsidRDefault="00DA7E43">
            <w:pPr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Lever deux doigts écartés.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660" name="Picture 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A6D" w:rsidRPr="000436B1" w:rsidTr="000436B1">
        <w:tblPrEx>
          <w:tblCellMar>
            <w:right w:w="39" w:type="dxa"/>
          </w:tblCellMar>
        </w:tblPrEx>
        <w:trPr>
          <w:trHeight w:val="149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F22A6D" w:rsidRPr="000436B1" w:rsidRDefault="00F22A6D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QUATRE TOUCHES</w:t>
            </w:r>
          </w:p>
        </w:tc>
      </w:tr>
      <w:tr w:rsidR="00FF2998" w:rsidRPr="000436B1" w:rsidTr="000436B1">
        <w:tblPrEx>
          <w:tblCellMar>
            <w:right w:w="39" w:type="dxa"/>
          </w:tblCellMar>
        </w:tblPrEx>
        <w:trPr>
          <w:trHeight w:val="610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D46746">
            <w:pPr>
              <w:ind w:left="309" w:firstLine="162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une équipe touche le ballon quatre fois avant de le renvoyer.</w:t>
            </w:r>
          </w:p>
          <w:p w:rsidR="00FF2998" w:rsidRPr="000436B1" w:rsidRDefault="00DA7E43" w:rsidP="00042552">
            <w:pPr>
              <w:ind w:left="309" w:firstLine="162"/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Lever quatre doigts écartés.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693" name="Picture 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Picture 6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A6D" w:rsidRPr="000436B1" w:rsidTr="00D93058">
        <w:tblPrEx>
          <w:tblCellMar>
            <w:right w:w="39" w:type="dxa"/>
          </w:tblCellMar>
        </w:tblPrEx>
        <w:trPr>
          <w:trHeight w:val="397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F22A6D" w:rsidRPr="000436B1" w:rsidRDefault="00F22A6D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FAUTES DU JOUEUR AU FILET</w:t>
            </w:r>
          </w:p>
          <w:p w:rsidR="00F22A6D" w:rsidRPr="000436B1" w:rsidRDefault="00F22A6D">
            <w:pPr>
              <w:ind w:right="72"/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F2998" w:rsidRPr="000436B1" w:rsidTr="000436B1">
        <w:tblPrEx>
          <w:tblCellMar>
            <w:right w:w="39" w:type="dxa"/>
          </w:tblCellMar>
        </w:tblPrEx>
        <w:trPr>
          <w:trHeight w:val="1018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2D5936" w:rsidRPr="000436B1" w:rsidRDefault="002D5936" w:rsidP="00D4674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Un joueur touche le filet ou l’antenne en jouant le ballon</w:t>
            </w:r>
          </w:p>
          <w:p w:rsidR="00D46746" w:rsidRPr="000436B1" w:rsidRDefault="009F3596" w:rsidP="00D4674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Un joueur touche le filet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:rsidR="00D463EC" w:rsidRPr="000436B1" w:rsidRDefault="00D463EC" w:rsidP="00D46746">
            <w:pPr>
              <w:jc w:val="both"/>
              <w:rPr>
                <w:sz w:val="16"/>
                <w:szCs w:val="16"/>
              </w:rPr>
            </w:pPr>
          </w:p>
          <w:p w:rsidR="00FF2998" w:rsidRPr="000436B1" w:rsidRDefault="00DA7E43" w:rsidP="00D93058">
            <w:pPr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Montrer</w:t>
            </w:r>
            <w:r w:rsidR="002D5936"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le côté correspondant du filet puis le joueur fautif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724" name="Picture 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A6D" w:rsidRPr="000436B1" w:rsidTr="000436B1">
        <w:trPr>
          <w:trHeight w:val="173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F22A6D" w:rsidRPr="000436B1" w:rsidRDefault="00F22A6D" w:rsidP="00857DF3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FRANCHISSEMENT PAR–DESSUS LE FILET</w:t>
            </w:r>
          </w:p>
        </w:tc>
      </w:tr>
      <w:tr w:rsidR="00FF2998" w:rsidRPr="000436B1" w:rsidTr="000436B1">
        <w:trPr>
          <w:trHeight w:val="1197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D46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Un joueur touche le ballon ou un adversaire dans l’espace adver</w:t>
            </w:r>
            <w:r w:rsidR="002D5936" w:rsidRPr="000436B1">
              <w:rPr>
                <w:rFonts w:ascii="Arial" w:eastAsia="Arial" w:hAnsi="Arial" w:cs="Arial"/>
                <w:sz w:val="16"/>
                <w:szCs w:val="16"/>
              </w:rPr>
              <w:t>se avant ou pendant l’attaque</w:t>
            </w:r>
          </w:p>
          <w:p w:rsidR="00D463EC" w:rsidRPr="000436B1" w:rsidRDefault="00D463EC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FF2998" w:rsidRPr="000436B1" w:rsidRDefault="002D5936">
            <w:pPr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Placer une main au-</w:t>
            </w:r>
            <w:r w:rsidR="00DA7E43"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dessus du filet, paume vers le bas.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767" name="Picture 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A6D" w:rsidRPr="000436B1" w:rsidTr="000436B1">
        <w:trPr>
          <w:trHeight w:val="34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F22A6D" w:rsidRPr="000436B1" w:rsidRDefault="00F22A6D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FAUTE D’ATTAQUE</w:t>
            </w:r>
          </w:p>
        </w:tc>
      </w:tr>
      <w:tr w:rsidR="00FF2998" w:rsidRPr="000436B1" w:rsidTr="000436B1">
        <w:trPr>
          <w:trHeight w:val="800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D463EC" w:rsidP="00D46746">
            <w:pPr>
              <w:ind w:right="73"/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Un joueur arrière effectue une attaque dans la zone avant, alors que le ballon est entièrement au-dessus du bord supérieur du filet.</w:t>
            </w:r>
          </w:p>
          <w:p w:rsidR="00D46746" w:rsidRPr="000436B1" w:rsidRDefault="00D463EC" w:rsidP="00D46746">
            <w:pPr>
              <w:ind w:right="7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Un joueur effectue une frappe d’attaque sur le service adverse, alors que le ballon est dans la zone avant et entièrement au-dessus du bord supérieur du filet.</w:t>
            </w:r>
          </w:p>
          <w:p w:rsidR="00D463EC" w:rsidRPr="000436B1" w:rsidRDefault="00D463EC" w:rsidP="00D46746">
            <w:pPr>
              <w:ind w:right="71"/>
              <w:jc w:val="both"/>
              <w:rPr>
                <w:sz w:val="16"/>
                <w:szCs w:val="16"/>
              </w:rPr>
            </w:pPr>
          </w:p>
          <w:p w:rsidR="00FF2998" w:rsidRPr="000436B1" w:rsidRDefault="00DA7E43" w:rsidP="00042552">
            <w:pPr>
              <w:ind w:left="308" w:firstLine="184"/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Effectuer un mouvement de haut en bas avec l’avant-bras, la main ouverte.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900000" cy="720000"/>
                  <wp:effectExtent l="0" t="0" r="0" b="4445"/>
                  <wp:docPr id="812" name="Picture 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34D" w:rsidRPr="000436B1" w:rsidTr="000436B1">
        <w:tblPrEx>
          <w:tblCellMar>
            <w:right w:w="38" w:type="dxa"/>
          </w:tblCellMar>
        </w:tblPrEx>
        <w:trPr>
          <w:trHeight w:val="89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8E234D" w:rsidRPr="000436B1" w:rsidRDefault="008E234D" w:rsidP="00D463EC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 xml:space="preserve">PÉNÉTRATION DANS LE CAMP ADVERSE </w:t>
            </w:r>
          </w:p>
        </w:tc>
      </w:tr>
      <w:tr w:rsidR="00D46746" w:rsidRPr="000436B1" w:rsidTr="000436B1">
        <w:tblPrEx>
          <w:tblCellMar>
            <w:right w:w="38" w:type="dxa"/>
          </w:tblCellMar>
        </w:tblPrEx>
        <w:trPr>
          <w:trHeight w:val="1035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</w:tcPr>
          <w:p w:rsidR="00D463EC" w:rsidRPr="000436B1" w:rsidRDefault="00D46746" w:rsidP="00D463EC">
            <w:pPr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:rsidR="00D46746" w:rsidRPr="000436B1" w:rsidRDefault="00D463EC" w:rsidP="00D463EC">
            <w:pPr>
              <w:jc w:val="both"/>
              <w:rPr>
                <w:sz w:val="16"/>
                <w:szCs w:val="16"/>
              </w:rPr>
            </w:pPr>
            <w:r w:rsidRPr="000436B1">
              <w:rPr>
                <w:sz w:val="16"/>
                <w:szCs w:val="16"/>
              </w:rPr>
              <w:t>-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 il est permis de touc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>her le camp adverse avec un pied ou une main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, à condition qu’au moins une partie demeure en contact dir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>ect avec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 la ligne centrale.</w:t>
            </w:r>
          </w:p>
          <w:p w:rsidR="00D46746" w:rsidRPr="000436B1" w:rsidRDefault="00D463EC" w:rsidP="00D46746">
            <w:pPr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 il est interdit de toucher le sol du camp adverse avec toute autre partie du corps.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D46746" w:rsidRPr="000436B1" w:rsidRDefault="00D46746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 wp14:anchorId="33E3AB1F" wp14:editId="40288513">
                  <wp:extent cx="899319" cy="626534"/>
                  <wp:effectExtent l="0" t="0" r="0" b="2540"/>
                  <wp:docPr id="881" name="Picture 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79" cy="62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A6D" w:rsidRPr="000436B1" w:rsidTr="000436B1">
        <w:tblPrEx>
          <w:tblCellMar>
            <w:right w:w="38" w:type="dxa"/>
          </w:tblCellMar>
        </w:tblPrEx>
        <w:trPr>
          <w:trHeight w:val="34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F22A6D" w:rsidRPr="000436B1" w:rsidRDefault="00F22A6D" w:rsidP="00857DF3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DOUBLE FAUTE ET ÉCHANGE À REJOUER</w:t>
            </w:r>
          </w:p>
        </w:tc>
      </w:tr>
      <w:tr w:rsidR="00D46746" w:rsidRPr="000436B1" w:rsidTr="000436B1">
        <w:tblPrEx>
          <w:tblCellMar>
            <w:right w:w="38" w:type="dxa"/>
          </w:tblCellMar>
        </w:tblPrEx>
        <w:trPr>
          <w:trHeight w:val="718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0436B1" w:rsidP="00D46746">
            <w:pPr>
              <w:ind w:right="72"/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 xml:space="preserve"> si deux ou plusieurs fautes sont commises simultanément par les adversaires, l’échange est rejoué.</w:t>
            </w:r>
          </w:p>
          <w:p w:rsidR="000436B1" w:rsidRPr="000436B1" w:rsidRDefault="000436B1" w:rsidP="000436B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Si le contact simultané entre deux adversaires au-dessus du fil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>et entraîne un « BALLON TENU », l’échange est rejoué</w:t>
            </w:r>
            <w:r w:rsidR="00D46746" w:rsidRPr="000436B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436B1" w:rsidRPr="000436B1" w:rsidRDefault="000436B1" w:rsidP="00D46746">
            <w:pPr>
              <w:ind w:left="161" w:firstLine="762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D46746" w:rsidRPr="000436B1" w:rsidRDefault="00D46746" w:rsidP="00042552">
            <w:pPr>
              <w:ind w:left="161" w:firstLine="762"/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Lever verticalement les deux pouces.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D46746" w:rsidRPr="000436B1" w:rsidRDefault="00D46746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 wp14:anchorId="6D86084F" wp14:editId="49F9B9CE">
                  <wp:extent cx="899319" cy="584200"/>
                  <wp:effectExtent l="0" t="0" r="0" b="6350"/>
                  <wp:docPr id="916" name="Picture 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004" cy="58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A6D" w:rsidRPr="000436B1" w:rsidTr="000436B1">
        <w:tblPrEx>
          <w:tblCellMar>
            <w:right w:w="41" w:type="dxa"/>
          </w:tblCellMar>
        </w:tblPrEx>
        <w:trPr>
          <w:trHeight w:val="203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F22A6D" w:rsidRPr="000436B1" w:rsidRDefault="00F22A6D" w:rsidP="00857DF3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BALLON TOUCHÉ</w:t>
            </w:r>
          </w:p>
        </w:tc>
      </w:tr>
      <w:tr w:rsidR="00FF2998" w:rsidRPr="000436B1" w:rsidTr="000436B1">
        <w:tblPrEx>
          <w:tblCellMar>
            <w:right w:w="41" w:type="dxa"/>
          </w:tblCellMar>
        </w:tblPrEx>
        <w:trPr>
          <w:trHeight w:val="798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D46746" w:rsidRPr="000436B1" w:rsidRDefault="00D46746">
            <w:pPr>
              <w:ind w:left="69" w:firstLine="284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Un joueur touche le ballon </w:t>
            </w:r>
            <w:r w:rsidR="000436B1" w:rsidRPr="000436B1">
              <w:rPr>
                <w:rFonts w:ascii="Arial" w:eastAsia="Arial" w:hAnsi="Arial" w:cs="Arial"/>
                <w:sz w:val="16"/>
                <w:szCs w:val="16"/>
              </w:rPr>
              <w:t>sans que son équipe parvienne à le renvoyer</w:t>
            </w:r>
          </w:p>
          <w:p w:rsidR="000436B1" w:rsidRPr="000436B1" w:rsidRDefault="000436B1" w:rsidP="00D93058">
            <w:pPr>
              <w:ind w:left="69" w:firstLine="284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FF2998" w:rsidRPr="000436B1" w:rsidRDefault="00DA7E43" w:rsidP="00042552">
            <w:pPr>
              <w:ind w:left="69" w:firstLine="284"/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Frotter avec la paume d’une main les doigts de l’autre placée en position verticale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FF2998" w:rsidRPr="000436B1" w:rsidRDefault="00DA7E43" w:rsidP="0050701D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>
                  <wp:extent cx="899319" cy="584200"/>
                  <wp:effectExtent l="0" t="0" r="0" b="6350"/>
                  <wp:docPr id="971" name="Picture 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Picture 97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02" cy="58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B1" w:rsidRPr="000436B1" w:rsidTr="000436B1">
        <w:tblPrEx>
          <w:tblCellMar>
            <w:right w:w="39" w:type="dxa"/>
          </w:tblCellMar>
        </w:tblPrEx>
        <w:trPr>
          <w:trHeight w:val="111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436B1" w:rsidRPr="000436B1" w:rsidRDefault="000436B1" w:rsidP="000436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REMPLACEMENT DES JOUEURS</w:t>
            </w: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0436B1" w:rsidRPr="000436B1" w:rsidTr="000436B1">
        <w:tblPrEx>
          <w:tblCellMar>
            <w:right w:w="39" w:type="dxa"/>
          </w:tblCellMar>
        </w:tblPrEx>
        <w:trPr>
          <w:trHeight w:val="846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0436B1" w:rsidRPr="000436B1" w:rsidRDefault="000436B1" w:rsidP="003847C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Le remplacement est l’acte par lequel un joueur), après avoir été enregistré auprès du marqueur, pénètre sur le terrain pour occuper la position d’un autre joueur qui doit quitter le terrain à ce moment-là. </w:t>
            </w:r>
          </w:p>
          <w:p w:rsidR="000436B1" w:rsidRPr="000436B1" w:rsidRDefault="000436B1" w:rsidP="003847CE">
            <w:pPr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Rotation d’un avant-bras autour de l’autre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0436B1" w:rsidRPr="000436B1" w:rsidRDefault="000436B1" w:rsidP="003847CE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 wp14:anchorId="4F2EF22B" wp14:editId="570D2A5F">
                  <wp:extent cx="899319" cy="592667"/>
                  <wp:effectExtent l="0" t="0" r="0" b="0"/>
                  <wp:docPr id="215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69" cy="59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B1" w:rsidRPr="000436B1" w:rsidTr="000436B1">
        <w:tblPrEx>
          <w:tblCellMar>
            <w:right w:w="38" w:type="dxa"/>
          </w:tblCellMar>
        </w:tblPrEx>
        <w:trPr>
          <w:trHeight w:val="175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436B1" w:rsidRPr="000436B1" w:rsidRDefault="000436B1" w:rsidP="000436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CHANGEMENT DE CAMP</w:t>
            </w:r>
          </w:p>
        </w:tc>
      </w:tr>
      <w:tr w:rsidR="000436B1" w:rsidRPr="000436B1" w:rsidTr="000436B1">
        <w:tblPrEx>
          <w:tblCellMar>
            <w:right w:w="38" w:type="dxa"/>
          </w:tblCellMar>
        </w:tblPrEx>
        <w:trPr>
          <w:trHeight w:val="1135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0436B1" w:rsidRPr="000436B1" w:rsidRDefault="000436B1" w:rsidP="003847CE">
            <w:pPr>
              <w:pStyle w:val="Paragraphedeliste"/>
              <w:numPr>
                <w:ilvl w:val="0"/>
                <w:numId w:val="3"/>
              </w:numPr>
              <w:ind w:right="75"/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Après chaque set, les équipes changent de camp</w:t>
            </w:r>
          </w:p>
          <w:p w:rsidR="000436B1" w:rsidRPr="000436B1" w:rsidRDefault="000436B1" w:rsidP="003847CE">
            <w:pPr>
              <w:pStyle w:val="Paragraphedeliste"/>
              <w:numPr>
                <w:ilvl w:val="0"/>
                <w:numId w:val="3"/>
              </w:numPr>
              <w:ind w:right="75"/>
              <w:jc w:val="both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Dans le set décisif, dès que l’équipe de tête atteint 8 points, les équipes changent de camps sans retard; les positions des joueurs demeurent les mêmes. </w:t>
            </w:r>
          </w:p>
          <w:p w:rsidR="000436B1" w:rsidRPr="000436B1" w:rsidRDefault="000436B1" w:rsidP="003847C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>Si le changement ne se fait pas en temps voulu, il doit s’effectuer dès que l’erreur est signalée. Les points marqués au moment du changement restent acquis.</w:t>
            </w:r>
          </w:p>
          <w:p w:rsidR="000436B1" w:rsidRPr="000436B1" w:rsidRDefault="000436B1" w:rsidP="003847CE">
            <w:pPr>
              <w:jc w:val="center"/>
              <w:rPr>
                <w:i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Lever les avant-bras en avant et en arrière, et les tourner autour du corps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0436B1" w:rsidRPr="000436B1" w:rsidRDefault="000436B1" w:rsidP="003847CE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 wp14:anchorId="7C70B8E9" wp14:editId="0B72B30A">
                  <wp:extent cx="900000" cy="720000"/>
                  <wp:effectExtent l="0" t="0" r="0" b="4445"/>
                  <wp:docPr id="171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B1" w:rsidRPr="000436B1" w:rsidTr="000436B1">
        <w:tblPrEx>
          <w:tblCellMar>
            <w:right w:w="38" w:type="dxa"/>
          </w:tblCellMar>
        </w:tblPrEx>
        <w:trPr>
          <w:trHeight w:val="97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436B1" w:rsidRPr="000436B1" w:rsidRDefault="000436B1" w:rsidP="000436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>TEMPS-MORT</w:t>
            </w:r>
          </w:p>
        </w:tc>
      </w:tr>
      <w:tr w:rsidR="000436B1" w:rsidRPr="000436B1" w:rsidTr="000436B1">
        <w:tblPrEx>
          <w:tblCellMar>
            <w:right w:w="38" w:type="dxa"/>
          </w:tblCellMar>
        </w:tblPrEx>
        <w:trPr>
          <w:trHeight w:val="801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0436B1" w:rsidRPr="000436B1" w:rsidRDefault="000436B1" w:rsidP="003847C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sz w:val="16"/>
                <w:szCs w:val="16"/>
              </w:rPr>
              <w:t xml:space="preserve">2 temps-morts de 30 secondes par set peuvent être demandées par l’entraîneur ou par le capitaine de jeu et uniquement par eux. </w:t>
            </w:r>
          </w:p>
          <w:p w:rsidR="000436B1" w:rsidRPr="000436B1" w:rsidRDefault="000436B1" w:rsidP="003847C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0436B1" w:rsidRPr="000436B1" w:rsidRDefault="000436B1" w:rsidP="00042552">
            <w:pPr>
              <w:jc w:val="center"/>
              <w:rPr>
                <w:i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Poser la paume d’une main sur les doigts de l’autre, tenue verticalement (forme du T)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0436B1" w:rsidRPr="000436B1" w:rsidRDefault="000436B1" w:rsidP="003847CE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 wp14:anchorId="4A4B4BCB" wp14:editId="45A77753">
                  <wp:extent cx="900000" cy="720000"/>
                  <wp:effectExtent l="0" t="0" r="0" b="4445"/>
                  <wp:docPr id="173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B1" w:rsidRPr="000436B1" w:rsidTr="003847CE">
        <w:tblPrEx>
          <w:tblCellMar>
            <w:right w:w="38" w:type="dxa"/>
          </w:tblCellMar>
        </w:tblPrEx>
        <w:trPr>
          <w:trHeight w:val="397"/>
        </w:trPr>
        <w:tc>
          <w:tcPr>
            <w:tcW w:w="10251" w:type="dxa"/>
            <w:gridSpan w:val="3"/>
            <w:tcBorders>
              <w:top w:val="single" w:sz="9" w:space="0" w:color="0000FF"/>
              <w:left w:val="single" w:sz="8" w:space="0" w:color="0000FF"/>
              <w:bottom w:val="single" w:sz="4" w:space="0" w:color="0000FF"/>
              <w:right w:val="single" w:sz="8" w:space="0" w:color="0000FF"/>
            </w:tcBorders>
          </w:tcPr>
          <w:p w:rsidR="000436B1" w:rsidRPr="000436B1" w:rsidRDefault="000436B1" w:rsidP="000436B1">
            <w:pPr>
              <w:pStyle w:val="Paragraphedeliste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sz w:val="16"/>
                <w:szCs w:val="16"/>
              </w:rPr>
              <w:t xml:space="preserve">FIN DU SET (OU MATCH) </w:t>
            </w:r>
          </w:p>
        </w:tc>
      </w:tr>
      <w:tr w:rsidR="000436B1" w:rsidRPr="000436B1" w:rsidTr="000436B1">
        <w:tblPrEx>
          <w:tblCellMar>
            <w:right w:w="38" w:type="dxa"/>
          </w:tblCellMar>
        </w:tblPrEx>
        <w:trPr>
          <w:trHeight w:val="752"/>
        </w:trPr>
        <w:tc>
          <w:tcPr>
            <w:tcW w:w="8505" w:type="dxa"/>
            <w:gridSpan w:val="2"/>
            <w:tcBorders>
              <w:top w:val="single" w:sz="4" w:space="0" w:color="0000FF"/>
              <w:left w:val="single" w:sz="8" w:space="0" w:color="0000FF"/>
              <w:bottom w:val="single" w:sz="8" w:space="0" w:color="0000FF"/>
              <w:right w:val="single" w:sz="5" w:space="0" w:color="0000FF"/>
            </w:tcBorders>
            <w:vAlign w:val="center"/>
          </w:tcPr>
          <w:p w:rsidR="000436B1" w:rsidRPr="000436B1" w:rsidRDefault="000436B1" w:rsidP="003847C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436B1" w:rsidRPr="000436B1" w:rsidRDefault="000436B1" w:rsidP="003847CE">
            <w:pPr>
              <w:jc w:val="center"/>
              <w:rPr>
                <w:sz w:val="16"/>
                <w:szCs w:val="16"/>
              </w:rPr>
            </w:pPr>
            <w:r w:rsidRPr="000436B1">
              <w:rPr>
                <w:rFonts w:ascii="Arial" w:eastAsia="Arial" w:hAnsi="Arial" w:cs="Arial"/>
                <w:b/>
                <w:i/>
                <w:sz w:val="16"/>
                <w:szCs w:val="16"/>
              </w:rPr>
              <w:t>Croiser les avant-bras devant la poitrine, les mains ouvertes.</w:t>
            </w:r>
          </w:p>
        </w:tc>
        <w:tc>
          <w:tcPr>
            <w:tcW w:w="1746" w:type="dxa"/>
            <w:tcBorders>
              <w:top w:val="single" w:sz="4" w:space="0" w:color="0000FF"/>
              <w:left w:val="single" w:sz="5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0436B1" w:rsidRPr="000436B1" w:rsidRDefault="000436B1" w:rsidP="003847CE">
            <w:pPr>
              <w:jc w:val="center"/>
              <w:rPr>
                <w:sz w:val="16"/>
                <w:szCs w:val="16"/>
              </w:rPr>
            </w:pPr>
            <w:r w:rsidRPr="000436B1">
              <w:rPr>
                <w:noProof/>
                <w:sz w:val="16"/>
                <w:szCs w:val="16"/>
              </w:rPr>
              <w:drawing>
                <wp:inline distT="0" distB="0" distL="0" distR="0" wp14:anchorId="465C25BF" wp14:editId="5820DAF0">
                  <wp:extent cx="899319" cy="601133"/>
                  <wp:effectExtent l="0" t="0" r="0" b="8890"/>
                  <wp:docPr id="298" name="Picture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47" cy="60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E43" w:rsidRPr="000436B1" w:rsidRDefault="00DA7E43">
      <w:pPr>
        <w:rPr>
          <w:sz w:val="16"/>
          <w:szCs w:val="16"/>
        </w:rPr>
      </w:pPr>
    </w:p>
    <w:sectPr w:rsidR="00DA7E43" w:rsidRPr="000436B1" w:rsidSect="00BB34A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426" w:right="1440" w:bottom="1276" w:left="1440" w:header="581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E74" w:rsidRDefault="00D47E74">
      <w:pPr>
        <w:spacing w:after="0" w:line="240" w:lineRule="auto"/>
      </w:pPr>
      <w:r>
        <w:separator/>
      </w:r>
    </w:p>
  </w:endnote>
  <w:endnote w:type="continuationSeparator" w:id="0">
    <w:p w:rsidR="00D47E74" w:rsidRDefault="00D4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98" w:rsidRDefault="00DA7E43">
    <w:pPr>
      <w:tabs>
        <w:tab w:val="center" w:pos="8032"/>
      </w:tabs>
      <w:spacing w:after="0"/>
      <w:ind w:left="-586"/>
    </w:pPr>
    <w:r>
      <w:rPr>
        <w:rFonts w:ascii="Arial" w:eastAsia="Arial" w:hAnsi="Arial" w:cs="Arial"/>
        <w:b/>
        <w:color w:val="3366FF"/>
        <w:sz w:val="24"/>
      </w:rPr>
      <w:t>PC 6/</w:t>
    </w:r>
    <w:r w:rsidR="00D47E74">
      <w:rPr>
        <w:rFonts w:ascii="Arial" w:eastAsia="Arial" w:hAnsi="Arial" w:cs="Arial"/>
        <w:b/>
        <w:color w:val="3366FF"/>
        <w:sz w:val="24"/>
      </w:rPr>
      <w:fldChar w:fldCharType="begin"/>
    </w:r>
    <w:r w:rsidR="00D47E74">
      <w:rPr>
        <w:rFonts w:ascii="Arial" w:eastAsia="Arial" w:hAnsi="Arial" w:cs="Arial"/>
        <w:b/>
        <w:color w:val="3366FF"/>
        <w:sz w:val="24"/>
      </w:rPr>
      <w:instrText xml:space="preserve"> NUMPAGES   \* MERGEFORMAT </w:instrText>
    </w:r>
    <w:r w:rsidR="00D47E74">
      <w:rPr>
        <w:rFonts w:ascii="Arial" w:eastAsia="Arial" w:hAnsi="Arial" w:cs="Arial"/>
        <w:b/>
        <w:color w:val="3366FF"/>
        <w:sz w:val="24"/>
      </w:rPr>
      <w:fldChar w:fldCharType="separate"/>
    </w:r>
    <w:r>
      <w:rPr>
        <w:rFonts w:ascii="Arial" w:eastAsia="Arial" w:hAnsi="Arial" w:cs="Arial"/>
        <w:b/>
        <w:color w:val="3366FF"/>
        <w:sz w:val="24"/>
      </w:rPr>
      <w:t>12</w:t>
    </w:r>
    <w:r w:rsidR="00D47E74">
      <w:rPr>
        <w:rFonts w:ascii="Arial" w:eastAsia="Arial" w:hAnsi="Arial" w:cs="Arial"/>
        <w:b/>
        <w:color w:val="3366FF"/>
        <w:sz w:val="24"/>
      </w:rPr>
      <w:fldChar w:fldCharType="end"/>
    </w:r>
    <w:r>
      <w:rPr>
        <w:rFonts w:ascii="Arial" w:eastAsia="Arial" w:hAnsi="Arial" w:cs="Arial"/>
        <w:b/>
        <w:color w:val="3366FF"/>
        <w:sz w:val="24"/>
      </w:rPr>
      <w:t>/07</w:t>
    </w:r>
    <w:r>
      <w:rPr>
        <w:rFonts w:ascii="Arial" w:eastAsia="Arial" w:hAnsi="Arial" w:cs="Arial"/>
        <w:b/>
        <w:color w:val="3366FF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3366FF"/>
        <w:sz w:val="24"/>
      </w:rPr>
      <w:t>1</w:t>
    </w:r>
    <w:r>
      <w:rPr>
        <w:rFonts w:ascii="Arial" w:eastAsia="Arial" w:hAnsi="Arial" w:cs="Arial"/>
        <w:b/>
        <w:color w:val="3366FF"/>
        <w:sz w:val="24"/>
      </w:rPr>
      <w:fldChar w:fldCharType="end"/>
    </w:r>
    <w:r>
      <w:rPr>
        <w:rFonts w:ascii="Arial" w:eastAsia="Arial" w:hAnsi="Arial" w:cs="Arial"/>
        <w:b/>
        <w:color w:val="3366FF"/>
        <w:sz w:val="24"/>
      </w:rPr>
      <w:t xml:space="preserve"> sur </w:t>
    </w:r>
    <w:r w:rsidR="00D47E74">
      <w:rPr>
        <w:rFonts w:ascii="Arial" w:eastAsia="Arial" w:hAnsi="Arial" w:cs="Arial"/>
        <w:b/>
        <w:color w:val="3366FF"/>
        <w:sz w:val="24"/>
      </w:rPr>
      <w:fldChar w:fldCharType="begin"/>
    </w:r>
    <w:r w:rsidR="00D47E74">
      <w:rPr>
        <w:rFonts w:ascii="Arial" w:eastAsia="Arial" w:hAnsi="Arial" w:cs="Arial"/>
        <w:b/>
        <w:color w:val="3366FF"/>
        <w:sz w:val="24"/>
      </w:rPr>
      <w:instrText xml:space="preserve"> NUMPAGES   \* MERGEFORMAT </w:instrText>
    </w:r>
    <w:r w:rsidR="00D47E74">
      <w:rPr>
        <w:rFonts w:ascii="Arial" w:eastAsia="Arial" w:hAnsi="Arial" w:cs="Arial"/>
        <w:b/>
        <w:color w:val="3366FF"/>
        <w:sz w:val="24"/>
      </w:rPr>
      <w:fldChar w:fldCharType="separate"/>
    </w:r>
    <w:r>
      <w:rPr>
        <w:rFonts w:ascii="Arial" w:eastAsia="Arial" w:hAnsi="Arial" w:cs="Arial"/>
        <w:b/>
        <w:color w:val="3366FF"/>
        <w:sz w:val="24"/>
      </w:rPr>
      <w:t>12</w:t>
    </w:r>
    <w:r w:rsidR="00D47E74">
      <w:rPr>
        <w:rFonts w:ascii="Arial" w:eastAsia="Arial" w:hAnsi="Arial" w:cs="Arial"/>
        <w:b/>
        <w:color w:val="3366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98" w:rsidRDefault="00FF2998">
    <w:pPr>
      <w:tabs>
        <w:tab w:val="center" w:pos="8032"/>
      </w:tabs>
      <w:spacing w:after="0"/>
      <w:ind w:left="-5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98" w:rsidRDefault="00DA7E43">
    <w:pPr>
      <w:tabs>
        <w:tab w:val="center" w:pos="8032"/>
      </w:tabs>
      <w:spacing w:after="0"/>
      <w:ind w:left="-586"/>
    </w:pPr>
    <w:r>
      <w:rPr>
        <w:rFonts w:ascii="Arial" w:eastAsia="Arial" w:hAnsi="Arial" w:cs="Arial"/>
        <w:b/>
        <w:color w:val="3366FF"/>
        <w:sz w:val="24"/>
      </w:rPr>
      <w:t>PC 6/</w:t>
    </w:r>
    <w:r w:rsidR="00D47E74">
      <w:rPr>
        <w:rFonts w:ascii="Arial" w:eastAsia="Arial" w:hAnsi="Arial" w:cs="Arial"/>
        <w:b/>
        <w:color w:val="3366FF"/>
        <w:sz w:val="24"/>
      </w:rPr>
      <w:fldChar w:fldCharType="begin"/>
    </w:r>
    <w:r w:rsidR="00D47E74">
      <w:rPr>
        <w:rFonts w:ascii="Arial" w:eastAsia="Arial" w:hAnsi="Arial" w:cs="Arial"/>
        <w:b/>
        <w:color w:val="3366FF"/>
        <w:sz w:val="24"/>
      </w:rPr>
      <w:instrText xml:space="preserve"> NUMPAGES   \* MERGEFORMAT </w:instrText>
    </w:r>
    <w:r w:rsidR="00D47E74">
      <w:rPr>
        <w:rFonts w:ascii="Arial" w:eastAsia="Arial" w:hAnsi="Arial" w:cs="Arial"/>
        <w:b/>
        <w:color w:val="3366FF"/>
        <w:sz w:val="24"/>
      </w:rPr>
      <w:fldChar w:fldCharType="separate"/>
    </w:r>
    <w:r>
      <w:rPr>
        <w:rFonts w:ascii="Arial" w:eastAsia="Arial" w:hAnsi="Arial" w:cs="Arial"/>
        <w:b/>
        <w:color w:val="3366FF"/>
        <w:sz w:val="24"/>
      </w:rPr>
      <w:t>12</w:t>
    </w:r>
    <w:r w:rsidR="00D47E74">
      <w:rPr>
        <w:rFonts w:ascii="Arial" w:eastAsia="Arial" w:hAnsi="Arial" w:cs="Arial"/>
        <w:b/>
        <w:color w:val="3366FF"/>
        <w:sz w:val="24"/>
      </w:rPr>
      <w:fldChar w:fldCharType="end"/>
    </w:r>
    <w:r>
      <w:rPr>
        <w:rFonts w:ascii="Arial" w:eastAsia="Arial" w:hAnsi="Arial" w:cs="Arial"/>
        <w:b/>
        <w:color w:val="3366FF"/>
        <w:sz w:val="24"/>
      </w:rPr>
      <w:t>/07</w:t>
    </w:r>
    <w:r>
      <w:rPr>
        <w:rFonts w:ascii="Arial" w:eastAsia="Arial" w:hAnsi="Arial" w:cs="Arial"/>
        <w:b/>
        <w:color w:val="3366FF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3366FF"/>
        <w:sz w:val="24"/>
      </w:rPr>
      <w:t>1</w:t>
    </w:r>
    <w:r>
      <w:rPr>
        <w:rFonts w:ascii="Arial" w:eastAsia="Arial" w:hAnsi="Arial" w:cs="Arial"/>
        <w:b/>
        <w:color w:val="3366FF"/>
        <w:sz w:val="24"/>
      </w:rPr>
      <w:fldChar w:fldCharType="end"/>
    </w:r>
    <w:r>
      <w:rPr>
        <w:rFonts w:ascii="Arial" w:eastAsia="Arial" w:hAnsi="Arial" w:cs="Arial"/>
        <w:b/>
        <w:color w:val="3366FF"/>
        <w:sz w:val="24"/>
      </w:rPr>
      <w:t xml:space="preserve"> sur </w:t>
    </w:r>
    <w:r w:rsidR="00D47E74">
      <w:rPr>
        <w:rFonts w:ascii="Arial" w:eastAsia="Arial" w:hAnsi="Arial" w:cs="Arial"/>
        <w:b/>
        <w:color w:val="3366FF"/>
        <w:sz w:val="24"/>
      </w:rPr>
      <w:fldChar w:fldCharType="begin"/>
    </w:r>
    <w:r w:rsidR="00D47E74">
      <w:rPr>
        <w:rFonts w:ascii="Arial" w:eastAsia="Arial" w:hAnsi="Arial" w:cs="Arial"/>
        <w:b/>
        <w:color w:val="3366FF"/>
        <w:sz w:val="24"/>
      </w:rPr>
      <w:instrText xml:space="preserve"> NUMPAGES   \* MERGEFORMAT </w:instrText>
    </w:r>
    <w:r w:rsidR="00D47E74">
      <w:rPr>
        <w:rFonts w:ascii="Arial" w:eastAsia="Arial" w:hAnsi="Arial" w:cs="Arial"/>
        <w:b/>
        <w:color w:val="3366FF"/>
        <w:sz w:val="24"/>
      </w:rPr>
      <w:fldChar w:fldCharType="separate"/>
    </w:r>
    <w:r>
      <w:rPr>
        <w:rFonts w:ascii="Arial" w:eastAsia="Arial" w:hAnsi="Arial" w:cs="Arial"/>
        <w:b/>
        <w:color w:val="3366FF"/>
        <w:sz w:val="24"/>
      </w:rPr>
      <w:t>12</w:t>
    </w:r>
    <w:r w:rsidR="00D47E74">
      <w:rPr>
        <w:rFonts w:ascii="Arial" w:eastAsia="Arial" w:hAnsi="Arial" w:cs="Arial"/>
        <w:b/>
        <w:color w:val="3366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E74" w:rsidRDefault="00D47E74">
      <w:pPr>
        <w:spacing w:after="0" w:line="240" w:lineRule="auto"/>
      </w:pPr>
      <w:r>
        <w:separator/>
      </w:r>
    </w:p>
  </w:footnote>
  <w:footnote w:type="continuationSeparator" w:id="0">
    <w:p w:rsidR="00D47E74" w:rsidRDefault="00D4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98" w:rsidRDefault="00DA7E43">
    <w:pPr>
      <w:spacing w:after="0"/>
      <w:ind w:left="-586"/>
    </w:pPr>
    <w:r>
      <w:rPr>
        <w:rFonts w:ascii="Times New Roman" w:eastAsia="Times New Roman" w:hAnsi="Times New Roman" w:cs="Times New Roman"/>
        <w:b/>
        <w:color w:val="3366FF"/>
        <w:sz w:val="32"/>
      </w:rPr>
      <w:t>VOLLEY-BALL : LES GESTES OFFICIELS DES ARBITRES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98" w:rsidRDefault="00FF2998">
    <w:pPr>
      <w:spacing w:after="0"/>
      <w:ind w:left="-5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98" w:rsidRDefault="00DA7E43">
    <w:pPr>
      <w:spacing w:after="0"/>
      <w:ind w:left="-586"/>
    </w:pPr>
    <w:r>
      <w:rPr>
        <w:rFonts w:ascii="Times New Roman" w:eastAsia="Times New Roman" w:hAnsi="Times New Roman" w:cs="Times New Roman"/>
        <w:b/>
        <w:color w:val="3366FF"/>
        <w:sz w:val="32"/>
      </w:rPr>
      <w:t>VOLLEY-BALL : LES GESTES OFFICIELS DES ARBITRES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1027"/>
    <w:multiLevelType w:val="hybridMultilevel"/>
    <w:tmpl w:val="B18A75D6"/>
    <w:lvl w:ilvl="0" w:tplc="761C90CE">
      <w:start w:val="1"/>
      <w:numFmt w:val="decimal"/>
      <w:lvlText w:val="%1-"/>
      <w:lvlJc w:val="left"/>
      <w:pPr>
        <w:ind w:left="361" w:hanging="360"/>
      </w:pPr>
      <w:rPr>
        <w:rFonts w:ascii="Arial" w:eastAsia="Arial" w:hAnsi="Arial" w:cs="Arial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209105E7"/>
    <w:multiLevelType w:val="hybridMultilevel"/>
    <w:tmpl w:val="1A1AAA82"/>
    <w:lvl w:ilvl="0" w:tplc="C2085C0A">
      <w:start w:val="2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CD992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41620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44472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0B50A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03682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4027A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23CC0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CA48C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2F76A6"/>
    <w:multiLevelType w:val="hybridMultilevel"/>
    <w:tmpl w:val="B18A75D6"/>
    <w:lvl w:ilvl="0" w:tplc="761C90CE">
      <w:start w:val="1"/>
      <w:numFmt w:val="decimal"/>
      <w:lvlText w:val="%1-"/>
      <w:lvlJc w:val="left"/>
      <w:pPr>
        <w:ind w:left="361" w:hanging="360"/>
      </w:pPr>
      <w:rPr>
        <w:rFonts w:ascii="Arial" w:eastAsia="Arial" w:hAnsi="Arial" w:cs="Arial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5DEE4108"/>
    <w:multiLevelType w:val="hybridMultilevel"/>
    <w:tmpl w:val="B18A75D6"/>
    <w:lvl w:ilvl="0" w:tplc="761C90CE">
      <w:start w:val="1"/>
      <w:numFmt w:val="decimal"/>
      <w:lvlText w:val="%1-"/>
      <w:lvlJc w:val="left"/>
      <w:pPr>
        <w:ind w:left="361" w:hanging="360"/>
      </w:pPr>
      <w:rPr>
        <w:rFonts w:ascii="Arial" w:eastAsia="Arial" w:hAnsi="Arial" w:cs="Arial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ACB3A26"/>
    <w:multiLevelType w:val="hybridMultilevel"/>
    <w:tmpl w:val="60C6179E"/>
    <w:lvl w:ilvl="0" w:tplc="2EA26E56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77286"/>
    <w:multiLevelType w:val="hybridMultilevel"/>
    <w:tmpl w:val="B18A75D6"/>
    <w:lvl w:ilvl="0" w:tplc="761C90CE">
      <w:start w:val="1"/>
      <w:numFmt w:val="decimal"/>
      <w:lvlText w:val="%1-"/>
      <w:lvlJc w:val="left"/>
      <w:pPr>
        <w:ind w:left="361" w:hanging="360"/>
      </w:pPr>
      <w:rPr>
        <w:rFonts w:ascii="Arial" w:eastAsia="Arial" w:hAnsi="Arial" w:cs="Arial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7F7B57C2"/>
    <w:multiLevelType w:val="hybridMultilevel"/>
    <w:tmpl w:val="B18A75D6"/>
    <w:lvl w:ilvl="0" w:tplc="761C90CE">
      <w:start w:val="1"/>
      <w:numFmt w:val="decimal"/>
      <w:lvlText w:val="%1-"/>
      <w:lvlJc w:val="left"/>
      <w:pPr>
        <w:ind w:left="361" w:hanging="360"/>
      </w:pPr>
      <w:rPr>
        <w:rFonts w:ascii="Arial" w:eastAsia="Arial" w:hAnsi="Arial" w:cs="Arial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98"/>
    <w:rsid w:val="00042552"/>
    <w:rsid w:val="000436B1"/>
    <w:rsid w:val="0009244F"/>
    <w:rsid w:val="000F5D61"/>
    <w:rsid w:val="00182FD3"/>
    <w:rsid w:val="00246FA1"/>
    <w:rsid w:val="002D5936"/>
    <w:rsid w:val="00360F2C"/>
    <w:rsid w:val="0046092B"/>
    <w:rsid w:val="004F211A"/>
    <w:rsid w:val="0050701D"/>
    <w:rsid w:val="00753969"/>
    <w:rsid w:val="00762E26"/>
    <w:rsid w:val="007F1E26"/>
    <w:rsid w:val="00857DF3"/>
    <w:rsid w:val="008E234D"/>
    <w:rsid w:val="00923FCA"/>
    <w:rsid w:val="009E09AD"/>
    <w:rsid w:val="009F3596"/>
    <w:rsid w:val="00A8622F"/>
    <w:rsid w:val="00B05C4C"/>
    <w:rsid w:val="00B1641B"/>
    <w:rsid w:val="00BB34AD"/>
    <w:rsid w:val="00C518EC"/>
    <w:rsid w:val="00D463EC"/>
    <w:rsid w:val="00D46746"/>
    <w:rsid w:val="00D47E74"/>
    <w:rsid w:val="00D56202"/>
    <w:rsid w:val="00D6310B"/>
    <w:rsid w:val="00D93058"/>
    <w:rsid w:val="00DA7E43"/>
    <w:rsid w:val="00DE1F7B"/>
    <w:rsid w:val="00DF7BCF"/>
    <w:rsid w:val="00E90307"/>
    <w:rsid w:val="00F22A6D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E6A77-5734-4103-B1EC-EA54D099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5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VOLLEY-BALL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VOLLEY-BALL</dc:title>
  <dc:subject/>
  <dc:creator>combettes</dc:creator>
  <cp:keywords/>
  <cp:lastModifiedBy>stephane reitter</cp:lastModifiedBy>
  <cp:revision>2</cp:revision>
  <dcterms:created xsi:type="dcterms:W3CDTF">2018-06-07T03:33:00Z</dcterms:created>
  <dcterms:modified xsi:type="dcterms:W3CDTF">2018-06-07T03:33:00Z</dcterms:modified>
</cp:coreProperties>
</file>